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160A" w14:textId="52BE1E83" w:rsidR="006F53D2" w:rsidRDefault="006F53D2">
      <w:r>
        <w:rPr>
          <w:noProof/>
        </w:rPr>
        <w:drawing>
          <wp:anchor distT="0" distB="0" distL="114300" distR="114300" simplePos="0" relativeHeight="251658240" behindDoc="1" locked="0" layoutInCell="1" allowOverlap="1" wp14:anchorId="3C5A0F12" wp14:editId="1A353ADC">
            <wp:simplePos x="0" y="0"/>
            <wp:positionH relativeFrom="margin">
              <wp:posOffset>-32385</wp:posOffset>
            </wp:positionH>
            <wp:positionV relativeFrom="paragraph">
              <wp:posOffset>-629285</wp:posOffset>
            </wp:positionV>
            <wp:extent cx="2133600" cy="2171700"/>
            <wp:effectExtent l="285750" t="285750" r="285750" b="285750"/>
            <wp:wrapNone/>
            <wp:docPr id="1" name="Imagen 1" descr="Ilustración de No Comida Chatarra Parada Insalubres y más Vectores Libres  de Derechos de Alimento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No Comida Chatarra Parada Insalubres y más Vectores Libres  de Derechos de Alimento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8" t="9069" r="9308" b="8115"/>
                    <a:stretch/>
                  </pic:blipFill>
                  <pic:spPr bwMode="auto"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231D8A91" wp14:editId="22E8C315">
            <wp:simplePos x="0" y="0"/>
            <wp:positionH relativeFrom="margin">
              <wp:posOffset>3438525</wp:posOffset>
            </wp:positionH>
            <wp:positionV relativeFrom="paragraph">
              <wp:posOffset>-488315</wp:posOffset>
            </wp:positionV>
            <wp:extent cx="2125980" cy="1996440"/>
            <wp:effectExtent l="228600" t="228600" r="236220" b="232410"/>
            <wp:wrapNone/>
            <wp:docPr id="2" name="Imagen 2" descr="Comida de colores encima de mes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omida de colores encima de mes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9964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C93D3" w14:textId="0C58986C" w:rsidR="008D3EBC" w:rsidRDefault="003E7B3C">
      <w:r>
        <w:rPr>
          <w:noProof/>
        </w:rPr>
        <w:drawing>
          <wp:anchor distT="0" distB="0" distL="114300" distR="114300" simplePos="0" relativeHeight="251663360" behindDoc="1" locked="0" layoutInCell="1" allowOverlap="1" wp14:anchorId="276CD8D0" wp14:editId="56287EA8">
            <wp:simplePos x="0" y="0"/>
            <wp:positionH relativeFrom="margin">
              <wp:posOffset>344805</wp:posOffset>
            </wp:positionH>
            <wp:positionV relativeFrom="paragraph">
              <wp:posOffset>5466715</wp:posOffset>
            </wp:positionV>
            <wp:extent cx="2400300" cy="1915949"/>
            <wp:effectExtent l="0" t="0" r="0" b="8255"/>
            <wp:wrapNone/>
            <wp:docPr id="7" name="Imagen 7" descr="Imágenes de Vida Saludable | Vectores, fotos de stock y PSD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ágenes de Vida Saludable | Vectores, fotos de stock y PSD gratui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1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68F3DEB" wp14:editId="27787228">
            <wp:simplePos x="0" y="0"/>
            <wp:positionH relativeFrom="margin">
              <wp:posOffset>3331845</wp:posOffset>
            </wp:positionH>
            <wp:positionV relativeFrom="paragraph">
              <wp:posOffset>5493385</wp:posOffset>
            </wp:positionV>
            <wp:extent cx="2667635" cy="1866900"/>
            <wp:effectExtent l="0" t="95250" r="0" b="666750"/>
            <wp:wrapNone/>
            <wp:docPr id="6" name="Imagen 6" descr="Ilustración de Grupo De Personas Conversando Gente Con Burbujas De Habla En  Blanco Colores Planos y más Vectores Libres de Derechos de Acontecimientos  en las noticia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ón de Grupo De Personas Conversando Gente Con Burbujas De Habla En  Blanco Colores Planos y más Vectores Libres de Derechos de Acontecimientos  en las noticias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F57563E" wp14:editId="43B88F87">
            <wp:simplePos x="0" y="0"/>
            <wp:positionH relativeFrom="margin">
              <wp:posOffset>3949065</wp:posOffset>
            </wp:positionH>
            <wp:positionV relativeFrom="paragraph">
              <wp:posOffset>2290445</wp:posOffset>
            </wp:positionV>
            <wp:extent cx="2026920" cy="1882140"/>
            <wp:effectExtent l="76200" t="76200" r="87630" b="975360"/>
            <wp:wrapTight wrapText="bothSides">
              <wp:wrapPolygon edited="0">
                <wp:start x="8323" y="-874"/>
                <wp:lineTo x="2030" y="-437"/>
                <wp:lineTo x="2030" y="3061"/>
                <wp:lineTo x="0" y="3061"/>
                <wp:lineTo x="0" y="6559"/>
                <wp:lineTo x="-812" y="6559"/>
                <wp:lineTo x="-609" y="17053"/>
                <wp:lineTo x="1015" y="17053"/>
                <wp:lineTo x="1015" y="20551"/>
                <wp:lineTo x="1827" y="20551"/>
                <wp:lineTo x="1827" y="24049"/>
                <wp:lineTo x="-203" y="24049"/>
                <wp:lineTo x="-203" y="30389"/>
                <wp:lineTo x="2233" y="31045"/>
                <wp:lineTo x="7308" y="32138"/>
                <wp:lineTo x="7511" y="32575"/>
                <wp:lineTo x="14211" y="32575"/>
                <wp:lineTo x="14414" y="32138"/>
                <wp:lineTo x="19083" y="31045"/>
                <wp:lineTo x="19286" y="31045"/>
                <wp:lineTo x="22128" y="27765"/>
                <wp:lineTo x="22128" y="27547"/>
                <wp:lineTo x="20301" y="24267"/>
                <wp:lineTo x="17053" y="20551"/>
                <wp:lineTo x="20707" y="17053"/>
                <wp:lineTo x="22128" y="13555"/>
                <wp:lineTo x="22331" y="10057"/>
                <wp:lineTo x="21519" y="6777"/>
                <wp:lineTo x="21519" y="6559"/>
                <wp:lineTo x="19692" y="3279"/>
                <wp:lineTo x="19489" y="3061"/>
                <wp:lineTo x="13398" y="-437"/>
                <wp:lineTo x="13195" y="-874"/>
                <wp:lineTo x="8323" y="-874"/>
              </wp:wrapPolygon>
            </wp:wrapTight>
            <wp:docPr id="4" name="Imagen 4" descr="Por qué hay gente delgada que come mucho y no engord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qué hay gente delgada que come mucho y no engorda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88214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3D2">
        <w:rPr>
          <w:noProof/>
        </w:rPr>
        <w:drawing>
          <wp:anchor distT="0" distB="0" distL="114300" distR="114300" simplePos="0" relativeHeight="251660288" behindDoc="1" locked="0" layoutInCell="1" allowOverlap="1" wp14:anchorId="18491B81" wp14:editId="586592E2">
            <wp:simplePos x="0" y="0"/>
            <wp:positionH relativeFrom="margin">
              <wp:posOffset>-593725</wp:posOffset>
            </wp:positionH>
            <wp:positionV relativeFrom="paragraph">
              <wp:posOffset>2144395</wp:posOffset>
            </wp:positionV>
            <wp:extent cx="3691890" cy="1645285"/>
            <wp:effectExtent l="171450" t="152400" r="156210" b="164465"/>
            <wp:wrapNone/>
            <wp:docPr id="3" name="Imagen 3" descr="Anemia por inflamación o enfermedad crónica | NID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emia por inflamación o enfermedad crónica | NIDD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90" cy="16452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3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14"/>
    <w:rsid w:val="00187514"/>
    <w:rsid w:val="003E7B3C"/>
    <w:rsid w:val="006F53D2"/>
    <w:rsid w:val="00AD795F"/>
    <w:rsid w:val="00C0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D6153"/>
  <w15:chartTrackingRefBased/>
  <w15:docId w15:val="{08D4513A-2D91-44C7-945B-D1265334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A7A6-709A-4AFC-A978-824389BA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Morales (PLX-LIM)</dc:creator>
  <cp:keywords/>
  <dc:description/>
  <cp:lastModifiedBy>Gisella Morales (PLX-LIM)</cp:lastModifiedBy>
  <cp:revision>1</cp:revision>
  <dcterms:created xsi:type="dcterms:W3CDTF">2021-09-13T18:19:00Z</dcterms:created>
  <dcterms:modified xsi:type="dcterms:W3CDTF">2021-09-13T20:27:00Z</dcterms:modified>
</cp:coreProperties>
</file>