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83BCA">
        <w:rPr>
          <w:sz w:val="24"/>
        </w:rPr>
        <w:t>1</w:t>
      </w:r>
      <w:r w:rsidR="00662EE9">
        <w:rPr>
          <w:sz w:val="24"/>
        </w:rPr>
        <w:t>5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62EE9">
        <w:rPr>
          <w:color w:val="000000" w:themeColor="text1"/>
          <w:sz w:val="24"/>
        </w:rPr>
        <w:t>077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83BCA">
        <w:rPr>
          <w:sz w:val="24"/>
          <w:szCs w:val="24"/>
          <w:lang w:val="en-US"/>
        </w:rPr>
        <w:t>SEALAND GUAYAQUIL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83BCA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053F6">
        <w:rPr>
          <w:sz w:val="24"/>
          <w:lang w:val="en-US"/>
        </w:rPr>
        <w:t>964</w:t>
      </w:r>
      <w:r w:rsidR="00662EE9">
        <w:rPr>
          <w:sz w:val="24"/>
          <w:lang w:val="en-US"/>
        </w:rPr>
        <w:t>2</w:t>
      </w:r>
      <w:r w:rsidR="004C3D28">
        <w:rPr>
          <w:sz w:val="24"/>
          <w:lang w:val="en-US"/>
        </w:rPr>
        <w:t>36949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662EE9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62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355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3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62EE9">
        <w:rPr>
          <w:sz w:val="24"/>
          <w:lang w:val="es-ES"/>
        </w:rPr>
        <w:t>YANTAI,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62EE9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662EE9">
        <w:rPr>
          <w:sz w:val="24"/>
          <w:lang w:val="es-ES"/>
        </w:rPr>
        <w:t>291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662EE9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662EE9">
        <w:rPr>
          <w:sz w:val="24"/>
          <w:lang w:val="es-ES"/>
        </w:rPr>
        <w:t>111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662EE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3BCA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3D28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2EE9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736C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2018-03-15T20:16:00Z</dcterms:created>
  <dcterms:modified xsi:type="dcterms:W3CDTF">2018-03-15T20:22:00Z</dcterms:modified>
</cp:coreProperties>
</file>