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4473E">
        <w:rPr>
          <w:sz w:val="24"/>
        </w:rPr>
        <w:t>27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4473E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4473E">
        <w:rPr>
          <w:color w:val="000000" w:themeColor="text1"/>
          <w:sz w:val="24"/>
        </w:rPr>
        <w:t>12</w:t>
      </w:r>
      <w:r w:rsidR="00407E7B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473E">
        <w:rPr>
          <w:sz w:val="24"/>
        </w:rPr>
        <w:t>MAERSK</w:t>
      </w:r>
      <w:r w:rsidR="001B0DAD">
        <w:rPr>
          <w:sz w:val="24"/>
        </w:rPr>
        <w:t xml:space="preserve"> 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473E">
        <w:rPr>
          <w:sz w:val="24"/>
          <w:szCs w:val="24"/>
          <w:lang w:val="en-US"/>
        </w:rPr>
        <w:t>SEALAND BALBOA 1708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4473E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473E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07E7B">
        <w:rPr>
          <w:sz w:val="24"/>
          <w:lang w:val="en-US"/>
        </w:rPr>
        <w:t>959749260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20C6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19</w:t>
      </w:r>
      <w:r w:rsidR="00576536">
        <w:rPr>
          <w:sz w:val="24"/>
          <w:lang w:val="en-US"/>
        </w:rPr>
        <w:t>,</w:t>
      </w:r>
      <w:r w:rsidR="00623865">
        <w:rPr>
          <w:sz w:val="24"/>
          <w:lang w:val="en-US"/>
        </w:rPr>
        <w:t>188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4473E">
        <w:rPr>
          <w:sz w:val="24"/>
          <w:lang w:val="es-ES"/>
        </w:rPr>
        <w:t>HACHINOHE</w:t>
      </w:r>
      <w:r w:rsidR="00220C6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23865">
        <w:rPr>
          <w:sz w:val="24"/>
          <w:lang w:val="es-ES"/>
        </w:rPr>
        <w:t>1066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623865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623865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623865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20C6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B829A6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  <w:r w:rsidR="009B734C">
        <w:rPr>
          <w:sz w:val="24"/>
          <w:lang w:val="es-ES"/>
        </w:rPr>
        <w:t xml:space="preserve"> 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  <w:r w:rsidR="009B734C">
        <w:rPr>
          <w:sz w:val="24"/>
          <w:lang w:val="es-ES"/>
        </w:rPr>
        <w:t xml:space="preserve"> </w:t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15F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D0A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0DAD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C6D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07E7B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08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3865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B734C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0B8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4B28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29A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73E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19E1-6707-4AA9-ACEC-C45ED1BF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2017-04-27T22:12:00Z</dcterms:created>
  <dcterms:modified xsi:type="dcterms:W3CDTF">2017-04-27T22:12:00Z</dcterms:modified>
</cp:coreProperties>
</file>