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487E66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487E66">
        <w:rPr>
          <w:sz w:val="24"/>
          <w:szCs w:val="24"/>
        </w:rPr>
        <w:t xml:space="preserve">Enero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487E66">
        <w:rPr>
          <w:sz w:val="24"/>
          <w:szCs w:val="24"/>
        </w:rPr>
        <w:t>017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AB36A6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87E66">
        <w:rPr>
          <w:sz w:val="24"/>
          <w:szCs w:val="24"/>
          <w:lang w:val="en-US"/>
        </w:rPr>
        <w:t>JAMILA 00043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01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02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C81592">
        <w:rPr>
          <w:sz w:val="24"/>
          <w:szCs w:val="24"/>
          <w:lang w:val="en-US"/>
        </w:rPr>
        <w:t>2780</w:t>
      </w:r>
      <w:r w:rsidR="00487E66">
        <w:rPr>
          <w:sz w:val="24"/>
          <w:szCs w:val="24"/>
          <w:lang w:val="en-US"/>
        </w:rPr>
        <w:t>3730140</w:t>
      </w:r>
      <w:r w:rsidR="00C81592">
        <w:rPr>
          <w:sz w:val="24"/>
          <w:szCs w:val="24"/>
          <w:lang w:val="en-US"/>
        </w:rPr>
        <w:t>A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C81592">
        <w:rPr>
          <w:sz w:val="24"/>
          <w:szCs w:val="24"/>
          <w:lang w:val="en-US"/>
        </w:rPr>
        <w:t>23</w:t>
      </w:r>
      <w:r w:rsidR="00E264FF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,</w:t>
      </w:r>
      <w:r w:rsidR="00E264FF">
        <w:rPr>
          <w:sz w:val="24"/>
          <w:szCs w:val="24"/>
          <w:lang w:val="en-US"/>
        </w:rPr>
        <w:t>040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81592">
        <w:rPr>
          <w:rFonts w:ascii="Times New Roman" w:hAnsi="Times New Roman" w:cs="Times New Roman"/>
          <w:color w:val="auto"/>
          <w:lang w:val="en-US" w:eastAsia="es-ES"/>
        </w:rPr>
        <w:t>104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4160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104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C81592">
        <w:rPr>
          <w:sz w:val="24"/>
          <w:szCs w:val="24"/>
          <w:lang w:val="es-ES"/>
        </w:rPr>
        <w:t>105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2017-01-26T19:16:00Z</dcterms:created>
  <dcterms:modified xsi:type="dcterms:W3CDTF">2017-01-26T19:17:00Z</dcterms:modified>
</cp:coreProperties>
</file>