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D572A">
        <w:rPr>
          <w:sz w:val="24"/>
        </w:rPr>
        <w:t>14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12</w:t>
      </w:r>
      <w:r w:rsidR="00B65DB3">
        <w:rPr>
          <w:sz w:val="24"/>
        </w:rPr>
        <w:t>8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8D572A">
        <w:rPr>
          <w:sz w:val="24"/>
          <w:szCs w:val="24"/>
          <w:lang w:val="en-US"/>
        </w:rPr>
        <w:t>GUAYAQUIL 1604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22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9121EB">
        <w:rPr>
          <w:sz w:val="24"/>
          <w:lang w:val="en-US"/>
        </w:rPr>
        <w:t>5</w:t>
      </w:r>
      <w:r w:rsidR="00B65DB3">
        <w:rPr>
          <w:sz w:val="24"/>
          <w:lang w:val="en-US"/>
        </w:rPr>
        <w:t>594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65DB3">
        <w:rPr>
          <w:sz w:val="24"/>
          <w:lang w:val="en-US"/>
        </w:rPr>
        <w:t>32</w:t>
      </w:r>
      <w:r>
        <w:rPr>
          <w:sz w:val="24"/>
          <w:lang w:val="en-US"/>
        </w:rPr>
        <w:t>,</w:t>
      </w:r>
      <w:r w:rsidR="00B65DB3">
        <w:rPr>
          <w:sz w:val="24"/>
          <w:lang w:val="en-US"/>
        </w:rPr>
        <w:t>407</w:t>
      </w:r>
      <w:r w:rsidR="00FB5B18">
        <w:rPr>
          <w:sz w:val="24"/>
          <w:lang w:val="en-US"/>
        </w:rPr>
        <w:t>.</w:t>
      </w:r>
      <w:r w:rsidR="000B0B75">
        <w:rPr>
          <w:sz w:val="24"/>
          <w:lang w:val="en-US"/>
        </w:rPr>
        <w:t>2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B65DB3">
        <w:rPr>
          <w:sz w:val="24"/>
          <w:lang w:val="es-ES"/>
        </w:rPr>
        <w:t>286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65DB3">
        <w:rPr>
          <w:sz w:val="24"/>
          <w:szCs w:val="24"/>
          <w:lang w:val="pt-BR"/>
        </w:rPr>
        <w:t>006.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65DB3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B65DB3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661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2016-09-14T22:04:00Z</dcterms:created>
  <dcterms:modified xsi:type="dcterms:W3CDTF">2016-09-14T22:04:00Z</dcterms:modified>
</cp:coreProperties>
</file>