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FA" w:rsidRDefault="00C460F1" w:rsidP="00C460F1">
      <w:pPr>
        <w:spacing w:after="0"/>
        <w:ind w:left="1416" w:firstLine="708"/>
        <w:jc w:val="both"/>
        <w:rPr>
          <w:rFonts w:ascii="Bradley Hand ITC" w:hAnsi="Bradley Hand ITC"/>
          <w:b/>
          <w:sz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1" locked="0" layoutInCell="1" allowOverlap="1" wp14:anchorId="21A2BA0B" wp14:editId="7AC7F390">
            <wp:simplePos x="0" y="0"/>
            <wp:positionH relativeFrom="column">
              <wp:posOffset>-787940</wp:posOffset>
            </wp:positionH>
            <wp:positionV relativeFrom="paragraph">
              <wp:posOffset>-325458</wp:posOffset>
            </wp:positionV>
            <wp:extent cx="1780162" cy="1170197"/>
            <wp:effectExtent l="0" t="0" r="0" b="0"/>
            <wp:wrapNone/>
            <wp:docPr id="1" name="Imagen 1" descr="Servicios Generales y Manten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cios Generales y Mantenimie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162" cy="117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0F1">
        <w:rPr>
          <w:rFonts w:ascii="Bradley Hand ITC" w:hAnsi="Bradley Hand ITC"/>
          <w:b/>
          <w:sz w:val="24"/>
        </w:rPr>
        <w:t>RONY ROBERTO SANDOVAL VIERA</w:t>
      </w:r>
    </w:p>
    <w:p w:rsidR="008F0C57" w:rsidRPr="00C460F1" w:rsidRDefault="008F0C57" w:rsidP="008F0C57">
      <w:pPr>
        <w:spacing w:after="0"/>
        <w:ind w:left="1416" w:firstLine="708"/>
        <w:jc w:val="both"/>
        <w:rPr>
          <w:rFonts w:ascii="Bradley Hand ITC" w:hAnsi="Bradley Hand ITC"/>
          <w:b/>
          <w:sz w:val="24"/>
        </w:rPr>
      </w:pPr>
      <w:r w:rsidRPr="00C460F1">
        <w:rPr>
          <w:rFonts w:ascii="Bradley Hand ITC" w:hAnsi="Bradley Hand ITC"/>
          <w:b/>
          <w:sz w:val="24"/>
        </w:rPr>
        <w:t>RUC Nª 10028652572</w:t>
      </w:r>
    </w:p>
    <w:p w:rsidR="008F0C57" w:rsidRPr="00C460F1" w:rsidRDefault="008F0C57" w:rsidP="008F0C57">
      <w:pPr>
        <w:spacing w:after="0"/>
        <w:ind w:left="1416" w:firstLine="708"/>
        <w:jc w:val="both"/>
        <w:rPr>
          <w:rFonts w:ascii="Bradley Hand ITC" w:hAnsi="Bradley Hand ITC"/>
          <w:b/>
          <w:sz w:val="24"/>
        </w:rPr>
      </w:pPr>
      <w:r w:rsidRPr="00C460F1">
        <w:rPr>
          <w:rFonts w:ascii="Bradley Hand ITC" w:hAnsi="Bradley Hand ITC"/>
          <w:b/>
          <w:sz w:val="24"/>
        </w:rPr>
        <w:t>TELÉFONO 979932640</w:t>
      </w:r>
    </w:p>
    <w:p w:rsidR="008F0C57" w:rsidRDefault="008F0C57" w:rsidP="008F0C57">
      <w:pPr>
        <w:spacing w:after="0"/>
        <w:ind w:left="1416" w:firstLine="708"/>
        <w:jc w:val="both"/>
        <w:rPr>
          <w:rFonts w:ascii="Bradley Hand ITC" w:hAnsi="Bradley Hand ITC"/>
          <w:b/>
          <w:sz w:val="24"/>
        </w:rPr>
      </w:pPr>
      <w:r w:rsidRPr="00C460F1">
        <w:rPr>
          <w:rFonts w:ascii="Bradley Hand ITC" w:hAnsi="Bradley Hand ITC"/>
          <w:b/>
          <w:sz w:val="24"/>
        </w:rPr>
        <w:t>DIRECCIÓN: AV GRAU 2236 LAS MERCEDES – PIURA</w:t>
      </w:r>
    </w:p>
    <w:p w:rsidR="007E234E" w:rsidRDefault="007E234E" w:rsidP="008F0C57">
      <w:pPr>
        <w:spacing w:after="0"/>
        <w:ind w:left="1416" w:firstLine="708"/>
        <w:jc w:val="both"/>
        <w:rPr>
          <w:rFonts w:ascii="Bradley Hand ITC" w:hAnsi="Bradley Hand ITC"/>
          <w:b/>
          <w:sz w:val="24"/>
        </w:rPr>
      </w:pPr>
    </w:p>
    <w:p w:rsidR="007E234E" w:rsidRDefault="007E234E" w:rsidP="008F0C57">
      <w:pPr>
        <w:spacing w:after="0"/>
        <w:ind w:left="1416" w:firstLine="708"/>
        <w:jc w:val="both"/>
        <w:rPr>
          <w:rFonts w:ascii="Bradley Hand ITC" w:hAnsi="Bradley Hand ITC"/>
          <w:b/>
          <w:sz w:val="24"/>
        </w:rPr>
      </w:pPr>
    </w:p>
    <w:p w:rsidR="007E234E" w:rsidRDefault="007E234E" w:rsidP="008F0C57">
      <w:pPr>
        <w:spacing w:after="0"/>
        <w:ind w:left="1416" w:firstLine="708"/>
        <w:jc w:val="both"/>
        <w:rPr>
          <w:rFonts w:ascii="Bradley Hand ITC" w:hAnsi="Bradley Hand ITC"/>
          <w:b/>
          <w:sz w:val="24"/>
        </w:rPr>
      </w:pPr>
    </w:p>
    <w:p w:rsidR="007E234E" w:rsidRPr="008F0C57" w:rsidRDefault="007E234E" w:rsidP="007E234E">
      <w:pPr>
        <w:spacing w:after="0"/>
        <w:ind w:left="1416" w:firstLine="708"/>
        <w:jc w:val="both"/>
        <w:rPr>
          <w:rFonts w:ascii="Arial Black" w:hAnsi="Arial Black"/>
          <w:b/>
          <w:sz w:val="32"/>
        </w:rPr>
      </w:pPr>
      <w:r w:rsidRPr="008F0C57">
        <w:rPr>
          <w:rFonts w:ascii="Arial Black" w:hAnsi="Arial Black"/>
          <w:b/>
          <w:sz w:val="32"/>
        </w:rPr>
        <w:t xml:space="preserve">COTIZACION Nª185 – PIURA </w:t>
      </w:r>
    </w:p>
    <w:p w:rsidR="007E234E" w:rsidRDefault="007E234E" w:rsidP="008F0C57">
      <w:pPr>
        <w:spacing w:after="0"/>
        <w:ind w:left="1416" w:firstLine="708"/>
        <w:jc w:val="both"/>
        <w:rPr>
          <w:rFonts w:ascii="Bradley Hand ITC" w:hAnsi="Bradley Hand ITC"/>
          <w:b/>
          <w:sz w:val="24"/>
        </w:rPr>
      </w:pPr>
    </w:p>
    <w:tbl>
      <w:tblPr>
        <w:tblpPr w:leftFromText="141" w:rightFromText="141" w:vertAnchor="text" w:horzAnchor="margin" w:tblpXSpec="center" w:tblpY="255"/>
        <w:tblW w:w="12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020"/>
        <w:gridCol w:w="1200"/>
        <w:gridCol w:w="1200"/>
        <w:gridCol w:w="1200"/>
        <w:gridCol w:w="1200"/>
      </w:tblGrid>
      <w:tr w:rsidR="007E234E" w:rsidRPr="007E234E" w:rsidTr="007E234E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PRESUPUESTO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 xml:space="preserve"> REMODELACION BAÑOS DE HOMBRES Y MUJERES 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ITEN 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PARTIDA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CANT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PRECIO UNITARIO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PRECIO PARCIAL </w:t>
            </w:r>
          </w:p>
        </w:tc>
      </w:tr>
      <w:tr w:rsidR="007E234E" w:rsidRPr="007E234E" w:rsidTr="007E234E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BAÑO DE HOMBRES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DESAGUE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isntalaciones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puntos de 2"para urinario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1.01.01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sumidero de 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1.01.02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instalacion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ventilacion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2"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140,00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02.00.00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AGUA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1.387,80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02.01.00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puntos de salida de 1/2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616,00</w:t>
            </w:r>
          </w:p>
        </w:tc>
      </w:tr>
      <w:tr w:rsidR="007E234E" w:rsidRPr="007E234E" w:rsidTr="007E23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02.02.00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tendido de red de 1/2 para puntos de agua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48,7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681,80</w:t>
            </w:r>
          </w:p>
        </w:tc>
      </w:tr>
      <w:tr w:rsidR="007E234E" w:rsidRPr="007E234E" w:rsidTr="007E23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02.03.00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llave de control de 1/2 con universal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90,00</w:t>
            </w:r>
          </w:p>
        </w:tc>
      </w:tr>
      <w:tr w:rsidR="007E234E" w:rsidRPr="007E234E" w:rsidTr="007E23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ACCESORIOS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15.540,00</w:t>
            </w:r>
          </w:p>
        </w:tc>
      </w:tr>
      <w:tr w:rsidR="007E234E" w:rsidRPr="007E234E" w:rsidTr="007E23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inodoros con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fluxo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, con pedal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7.200,00</w:t>
            </w:r>
          </w:p>
        </w:tc>
      </w:tr>
      <w:tr w:rsidR="007E234E" w:rsidRPr="007E234E" w:rsidTr="007E23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3.02.00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llave para lavatorios con sensor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3.850,00</w:t>
            </w:r>
          </w:p>
        </w:tc>
      </w:tr>
      <w:tr w:rsidR="007E234E" w:rsidRPr="007E234E" w:rsidTr="007E23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3.03.00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llave de ducha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1.040,00</w:t>
            </w:r>
          </w:p>
        </w:tc>
      </w:tr>
      <w:tr w:rsidR="007E234E" w:rsidRPr="007E234E" w:rsidTr="007E234E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3.04.00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brazo de ducha cromado tipo lluvia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1.200,00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3.05.00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urinario seco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2.250,00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4.00.00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INSTALACIONES ELECTRICAS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420,00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luminarias led circular blanca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420,00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5.00.00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ALBAÑILERIA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1.680,00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retiro de enchape de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ceramico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30x30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5.02.00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demolicon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urinario existente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M3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5.03.00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enchape de lavatorio y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uirinario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1.250,00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7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BAÑO DE DAMAS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DESAGUE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isntalaciones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puntos de 2"para urinario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.02.00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sumidero d 2"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160,00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.03.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instalacion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ventilacion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2"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140,00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AGUA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1.371,80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puntos de salida de 1/2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616,00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7.02.00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tendido de red de 1/2 para puntos de agua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49,7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695,80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7.03.00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llave de control de 1/2 con universal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60,00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ACCESORIOS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16.230,00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8.01.00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inodoros con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fluxo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, con pedal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7.200,00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8.02.00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llave para lavatorios con sensor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4.550,00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8.03.00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llave de ducha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2.080,00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8.04.00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brazo de ducha cromado tipo lluvia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2.400,00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INSTALACIONES ELECTRICAS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180,00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luminarias led circular blanca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180,00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ALBAÑILERIA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1.680,00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10.01.00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retiro de enchape de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ceramico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30x30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10.02.00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demolicon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urinario existente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M3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10.03.00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enchape de lavatorio y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uirinario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1.250,00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DISPENSADOR DE JABON LIQUIDO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800,00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11.01.00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dispensador de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jabon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liquido con sensor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800,00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12.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PISOS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7.800,00</w:t>
            </w:r>
          </w:p>
        </w:tc>
      </w:tr>
      <w:tr w:rsidR="007E234E" w:rsidRPr="007E234E" w:rsidTr="007E234E">
        <w:trPr>
          <w:trHeight w:val="9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.01.0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inatalacion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piso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ceramico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con aditivo PRIMER(se colocara sobre el piso existente la nueva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ceramica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45 *45 color blanco)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MT2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7.800,00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13.01.00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ESTRUCTURAS Y MUEBLES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18.050,00</w:t>
            </w:r>
          </w:p>
        </w:tc>
      </w:tr>
      <w:tr w:rsidR="007E234E" w:rsidRPr="007E234E" w:rsidTr="007E234E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13.02.00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estructura de puertas y separaciones de inodoros con aluminio y policarbonato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850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13.600,00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13.03.00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puertas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contra placada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700,00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13.03.00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cerraduras de perilla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UND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150,00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13.03.00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braso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hidrulico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UND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3.600,00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14.</w:t>
            </w: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00.00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ENCHAPE DE PARED DE LAVADORES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ES"/>
              </w:rPr>
              <w:t>3.900,00</w:t>
            </w:r>
          </w:p>
        </w:tc>
      </w:tr>
      <w:tr w:rsidR="007E234E" w:rsidRPr="007E234E" w:rsidTr="007E234E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14.01.00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inatalacion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ceramico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con aditivo PRIMER(se colocara sobre la pared de los </w:t>
            </w:r>
            <w:proofErr w:type="spellStart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labadores</w:t>
            </w:r>
            <w:proofErr w:type="spellEnd"/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MT2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3.900,00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COSTO DIRECTO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69.939,60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SUB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69.939,60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I.G.V.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18,00%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12.589,13</w:t>
            </w:r>
          </w:p>
        </w:tc>
      </w:tr>
      <w:tr w:rsidR="007E234E" w:rsidRPr="007E234E" w:rsidTr="007E234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7E2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34E" w:rsidRPr="007E234E" w:rsidRDefault="007E234E" w:rsidP="007E2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E234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82.528,73</w:t>
            </w:r>
          </w:p>
        </w:tc>
      </w:tr>
    </w:tbl>
    <w:p w:rsidR="008F0C57" w:rsidRDefault="008F0C57">
      <w:pPr>
        <w:rPr>
          <w:rFonts w:ascii="Bradley Hand ITC" w:hAnsi="Bradley Hand ITC"/>
          <w:b/>
          <w:sz w:val="24"/>
        </w:rPr>
      </w:pPr>
    </w:p>
    <w:p w:rsidR="008F0C57" w:rsidRDefault="008F0C57">
      <w:pPr>
        <w:rPr>
          <w:rFonts w:ascii="Bradley Hand ITC" w:hAnsi="Bradley Hand ITC"/>
          <w:b/>
          <w:sz w:val="24"/>
        </w:rPr>
      </w:pPr>
    </w:p>
    <w:p w:rsidR="00851F91" w:rsidRDefault="00851F91" w:rsidP="00851F91">
      <w:pPr>
        <w:pStyle w:val="Prrafodelista"/>
        <w:numPr>
          <w:ilvl w:val="0"/>
          <w:numId w:val="1"/>
        </w:numPr>
      </w:pPr>
      <w:r>
        <w:t xml:space="preserve">FORMA DE PAGO </w:t>
      </w:r>
      <w:r w:rsidRPr="008F0C57">
        <w:rPr>
          <w:b/>
        </w:rPr>
        <w:t>50 % ADELANTADO</w:t>
      </w:r>
      <w:r>
        <w:t xml:space="preserve"> EL RESTANTE PAGO AVANCE DE SERVICIO </w:t>
      </w:r>
    </w:p>
    <w:p w:rsidR="008F0C57" w:rsidRPr="008F0C57" w:rsidRDefault="008F0C57" w:rsidP="00851F91">
      <w:pPr>
        <w:pStyle w:val="Prrafodelista"/>
        <w:numPr>
          <w:ilvl w:val="0"/>
          <w:numId w:val="1"/>
        </w:numPr>
        <w:rPr>
          <w:b/>
        </w:rPr>
      </w:pPr>
      <w:r>
        <w:t xml:space="preserve">LA OFERTA ES INCLUDIO </w:t>
      </w:r>
      <w:r w:rsidRPr="008F0C57">
        <w:rPr>
          <w:b/>
        </w:rPr>
        <w:t xml:space="preserve">IGV </w:t>
      </w:r>
    </w:p>
    <w:p w:rsidR="00851F91" w:rsidRDefault="00851F91" w:rsidP="00851F91">
      <w:pPr>
        <w:pStyle w:val="Prrafodelista"/>
        <w:numPr>
          <w:ilvl w:val="0"/>
          <w:numId w:val="1"/>
        </w:numPr>
      </w:pPr>
      <w:r>
        <w:t>EL PERSONAL INGRESARA CON SUS RESPECTIVOS EPP Y SCTR</w:t>
      </w:r>
    </w:p>
    <w:p w:rsidR="00851F91" w:rsidRDefault="00851F91" w:rsidP="00851F91">
      <w:pPr>
        <w:pStyle w:val="Prrafodelista"/>
        <w:numPr>
          <w:ilvl w:val="0"/>
          <w:numId w:val="1"/>
        </w:numPr>
      </w:pPr>
      <w:r>
        <w:t xml:space="preserve">TIEMPO DE EJECUCION </w:t>
      </w:r>
      <w:r w:rsidR="00F01D29">
        <w:t>15 DIAS</w:t>
      </w:r>
      <w:r>
        <w:t xml:space="preserve"> </w:t>
      </w:r>
    </w:p>
    <w:p w:rsidR="007E234E" w:rsidRDefault="007E234E" w:rsidP="00851F91">
      <w:pPr>
        <w:pStyle w:val="Prrafodelista"/>
        <w:numPr>
          <w:ilvl w:val="0"/>
          <w:numId w:val="1"/>
        </w:numPr>
      </w:pPr>
      <w:r>
        <w:t xml:space="preserve">GARANTIA DE 6 MESES </w:t>
      </w:r>
    </w:p>
    <w:p w:rsidR="00851F91" w:rsidRDefault="00851F91" w:rsidP="00851F91">
      <w:pPr>
        <w:pStyle w:val="Prrafodelista"/>
        <w:numPr>
          <w:ilvl w:val="0"/>
          <w:numId w:val="1"/>
        </w:numPr>
      </w:pPr>
      <w:r>
        <w:t xml:space="preserve">NUESTRA  EMPRESA LIDER EN EL MERCADO CULMINADO LOS TRABAJOS CON CALIDAD Y EFICIENCIA PERSONAL UNIFORMADO </w:t>
      </w:r>
    </w:p>
    <w:p w:rsidR="00851F91" w:rsidRDefault="00851F91" w:rsidP="00851F91">
      <w:pPr>
        <w:pStyle w:val="Prrafodelista"/>
        <w:numPr>
          <w:ilvl w:val="0"/>
          <w:numId w:val="1"/>
        </w:numPr>
      </w:pPr>
      <w:r>
        <w:t>CON TODAS LA HERRAMIETAS DE SEGURIDAD COVID 19 ( MASCARILLAS, PROTECTOR FACIAL , PRUEBA COVID MEDIDOR DE TEMPERATURA – CHARLA SE SEGURIDAD EN EL TRABAJO)</w:t>
      </w:r>
    </w:p>
    <w:p w:rsidR="008F0C57" w:rsidRDefault="008F0C57" w:rsidP="00851F91">
      <w:pPr>
        <w:pStyle w:val="Prrafodelista"/>
        <w:numPr>
          <w:ilvl w:val="0"/>
          <w:numId w:val="1"/>
        </w:numPr>
        <w:rPr>
          <w:b/>
          <w:sz w:val="28"/>
        </w:rPr>
      </w:pPr>
      <w:r>
        <w:t xml:space="preserve">MONTO TOTALDE SERVICIO INCLUIDO IGV – </w:t>
      </w:r>
      <w:r w:rsidRPr="008F0C57">
        <w:rPr>
          <w:b/>
          <w:sz w:val="28"/>
        </w:rPr>
        <w:t xml:space="preserve">S/ </w:t>
      </w:r>
      <w:r w:rsidR="007E234E">
        <w:rPr>
          <w:b/>
          <w:sz w:val="28"/>
        </w:rPr>
        <w:t>82</w:t>
      </w:r>
      <w:r w:rsidRPr="008F0C57">
        <w:rPr>
          <w:b/>
          <w:sz w:val="28"/>
        </w:rPr>
        <w:t>,</w:t>
      </w:r>
      <w:r w:rsidR="007E234E">
        <w:rPr>
          <w:b/>
          <w:sz w:val="28"/>
        </w:rPr>
        <w:t>528.73</w:t>
      </w:r>
      <w:r w:rsidRPr="008F0C57">
        <w:rPr>
          <w:b/>
          <w:sz w:val="28"/>
        </w:rPr>
        <w:t xml:space="preserve"> SOLES </w:t>
      </w:r>
    </w:p>
    <w:p w:rsidR="008F0C57" w:rsidRPr="008F0C57" w:rsidRDefault="008F0C57" w:rsidP="00851F91">
      <w:pPr>
        <w:pStyle w:val="Prrafodelista"/>
        <w:numPr>
          <w:ilvl w:val="0"/>
          <w:numId w:val="1"/>
        </w:numPr>
        <w:rPr>
          <w:b/>
          <w:sz w:val="28"/>
        </w:rPr>
      </w:pPr>
      <w:r>
        <w:t xml:space="preserve">CUENTA EN BANCO </w:t>
      </w:r>
      <w:r w:rsidRPr="008F0C57">
        <w:rPr>
          <w:b/>
          <w:sz w:val="24"/>
          <w:szCs w:val="20"/>
        </w:rPr>
        <w:t>BCP 475-99930250003</w:t>
      </w:r>
      <w:r>
        <w:rPr>
          <w:b/>
          <w:sz w:val="24"/>
          <w:szCs w:val="20"/>
        </w:rPr>
        <w:t xml:space="preserve"> SOLES </w:t>
      </w:r>
    </w:p>
    <w:p w:rsidR="008F0C57" w:rsidRDefault="008F0C57" w:rsidP="008F0C57"/>
    <w:p w:rsidR="008F0C57" w:rsidRDefault="008F0C57" w:rsidP="008F0C57"/>
    <w:p w:rsidR="00851F91" w:rsidRDefault="00851F91" w:rsidP="00851F91"/>
    <w:p w:rsidR="00851F91" w:rsidRDefault="00851F91" w:rsidP="00851F91"/>
    <w:p w:rsidR="00851F91" w:rsidRDefault="00851F91" w:rsidP="00851F91"/>
    <w:p w:rsidR="00851F91" w:rsidRDefault="00851F91" w:rsidP="00851F91">
      <w:pPr>
        <w:spacing w:after="0"/>
        <w:jc w:val="center"/>
      </w:pPr>
      <w:r>
        <w:t>____________________________________</w:t>
      </w:r>
    </w:p>
    <w:p w:rsidR="00851F91" w:rsidRPr="00851F91" w:rsidRDefault="00851F91" w:rsidP="00851F91">
      <w:pPr>
        <w:spacing w:after="0"/>
        <w:jc w:val="center"/>
        <w:rPr>
          <w:rFonts w:ascii="Arial Black" w:hAnsi="Arial Black"/>
        </w:rPr>
      </w:pPr>
      <w:r w:rsidRPr="00851F91">
        <w:rPr>
          <w:rFonts w:ascii="Arial Black" w:hAnsi="Arial Black"/>
        </w:rPr>
        <w:t>RONY ROBERTO SANDOVAL FARFAN</w:t>
      </w:r>
    </w:p>
    <w:p w:rsidR="00851F91" w:rsidRPr="00851F91" w:rsidRDefault="00851F91" w:rsidP="00851F91">
      <w:pPr>
        <w:spacing w:after="0"/>
        <w:jc w:val="center"/>
        <w:rPr>
          <w:rFonts w:ascii="Arial Black" w:hAnsi="Arial Black"/>
        </w:rPr>
      </w:pPr>
      <w:r w:rsidRPr="00851F91">
        <w:rPr>
          <w:rFonts w:ascii="Arial Black" w:hAnsi="Arial Black"/>
        </w:rPr>
        <w:t>DNI 02865257</w:t>
      </w:r>
      <w:bookmarkStart w:id="0" w:name="_GoBack"/>
      <w:bookmarkEnd w:id="0"/>
    </w:p>
    <w:sectPr w:rsidR="00851F91" w:rsidRPr="00851F9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4AE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F1"/>
    <w:rsid w:val="00043F0C"/>
    <w:rsid w:val="00133FDA"/>
    <w:rsid w:val="005D5FC8"/>
    <w:rsid w:val="007E234E"/>
    <w:rsid w:val="00805709"/>
    <w:rsid w:val="00851F91"/>
    <w:rsid w:val="008B0FAC"/>
    <w:rsid w:val="008F0C57"/>
    <w:rsid w:val="00C21CFA"/>
    <w:rsid w:val="00C460F1"/>
    <w:rsid w:val="00C931E3"/>
    <w:rsid w:val="00E10943"/>
    <w:rsid w:val="00F0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412A0B-443F-492F-AFCC-8B33C3EB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0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5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Sandoval</dc:creator>
  <cp:lastModifiedBy>Maria Luisa Atarama (ALT-PAI)</cp:lastModifiedBy>
  <cp:revision>2</cp:revision>
  <cp:lastPrinted>2021-04-27T23:22:00Z</cp:lastPrinted>
  <dcterms:created xsi:type="dcterms:W3CDTF">2021-05-10T18:14:00Z</dcterms:created>
  <dcterms:modified xsi:type="dcterms:W3CDTF">2021-05-10T18:14:00Z</dcterms:modified>
</cp:coreProperties>
</file>