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14" w:rsidRDefault="00196079">
      <w:pPr>
        <w:spacing w:after="260"/>
      </w:pPr>
      <w:r>
        <w:t xml:space="preserve"> </w:t>
      </w:r>
    </w:p>
    <w:p w:rsidR="00794C14" w:rsidRDefault="00196079">
      <w:pPr>
        <w:spacing w:after="28"/>
        <w:ind w:right="37"/>
        <w:jc w:val="center"/>
      </w:pPr>
      <w:r>
        <w:rPr>
          <w:b/>
          <w:sz w:val="32"/>
        </w:rPr>
        <w:t>Cotización.</w:t>
      </w:r>
      <w:r>
        <w:rPr>
          <w:rFonts w:ascii="Arial" w:eastAsia="Arial" w:hAnsi="Arial" w:cs="Arial"/>
          <w:sz w:val="20"/>
        </w:rPr>
        <w:t xml:space="preserve"> </w:t>
      </w:r>
    </w:p>
    <w:p w:rsidR="00794C14" w:rsidRDefault="00196079">
      <w:pPr>
        <w:spacing w:after="159"/>
        <w:ind w:right="37"/>
        <w:jc w:val="right"/>
      </w:pPr>
      <w:r>
        <w:rPr>
          <w:b/>
          <w:sz w:val="18"/>
        </w:rPr>
        <w:t xml:space="preserve">NRO: 006-2020 </w:t>
      </w:r>
    </w:p>
    <w:p w:rsidR="00794C14" w:rsidRDefault="00196079">
      <w:pPr>
        <w:spacing w:after="211"/>
        <w:jc w:val="right"/>
      </w:pPr>
      <w:r>
        <w:rPr>
          <w:b/>
          <w:sz w:val="18"/>
        </w:rPr>
        <w:t xml:space="preserve"> </w:t>
      </w:r>
    </w:p>
    <w:p w:rsidR="00794C14" w:rsidRDefault="00196079">
      <w:pPr>
        <w:spacing w:after="0"/>
        <w:ind w:left="10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4C14" w:rsidRDefault="00196079">
      <w:pPr>
        <w:pStyle w:val="Ttulo1"/>
      </w:pPr>
      <w:proofErr w:type="spellStart"/>
      <w:r>
        <w:t>Sres</w:t>
      </w:r>
      <w:proofErr w:type="spellEnd"/>
      <w:r>
        <w:t xml:space="preserve">: Segundo Becerra Gutierrez </w:t>
      </w:r>
    </w:p>
    <w:p w:rsidR="00794C14" w:rsidRDefault="0019607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94C14" w:rsidRDefault="00196079">
      <w:pPr>
        <w:spacing w:after="0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4C14" w:rsidRDefault="00196079">
      <w:pPr>
        <w:spacing w:after="0" w:line="249" w:lineRule="auto"/>
        <w:ind w:left="279" w:hanging="10"/>
      </w:pPr>
      <w:r>
        <w:rPr>
          <w:rFonts w:ascii="Times New Roman" w:eastAsia="Times New Roman" w:hAnsi="Times New Roman" w:cs="Times New Roman"/>
          <w:sz w:val="24"/>
        </w:rPr>
        <w:t>Es grato dirigirme a ustedes para saludarlo y al mismo tiempo alcanzarle nuestra cotización por reparación de arrancador.</w:t>
      </w:r>
    </w:p>
    <w:p w:rsidR="00794C14" w:rsidRDefault="00196079">
      <w:pPr>
        <w:spacing w:after="0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978" w:type="dxa"/>
        <w:tblInd w:w="261" w:type="dxa"/>
        <w:tblCellMar>
          <w:top w:w="48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48"/>
        <w:gridCol w:w="1930"/>
      </w:tblGrid>
      <w:tr w:rsidR="00794C14">
        <w:trPr>
          <w:trHeight w:val="276"/>
        </w:trPr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7EE"/>
          </w:tcPr>
          <w:p w:rsidR="00794C14" w:rsidRDefault="00196079">
            <w:pPr>
              <w:spacing w:after="0"/>
              <w:ind w:left="44"/>
              <w:jc w:val="center"/>
            </w:pPr>
            <w:r>
              <w:rPr>
                <w:b/>
              </w:rPr>
              <w:t xml:space="preserve">DESCRIPCION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DD7EE"/>
          </w:tcPr>
          <w:p w:rsidR="00794C14" w:rsidRDefault="00196079">
            <w:pPr>
              <w:spacing w:after="0"/>
              <w:ind w:left="55"/>
              <w:jc w:val="center"/>
            </w:pPr>
            <w:r>
              <w:rPr>
                <w:b/>
              </w:rPr>
              <w:t xml:space="preserve">IMPORTE </w:t>
            </w:r>
          </w:p>
        </w:tc>
      </w:tr>
      <w:tr w:rsidR="00794C14">
        <w:trPr>
          <w:trHeight w:val="678"/>
        </w:trPr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C14" w:rsidRDefault="00196079">
            <w:pPr>
              <w:spacing w:after="0"/>
            </w:pPr>
            <w:r>
              <w:t>Cambio de bocinas</w:t>
            </w:r>
            <w:bookmarkStart w:id="0" w:name="_GoBack"/>
            <w:bookmarkEnd w:id="0"/>
            <w:r>
              <w:t xml:space="preserve"> y  carbones ( escobillas de contacto ) y mantenimiento de arrancador de 24 voltios  a todo costó   </w:t>
            </w:r>
          </w:p>
        </w:tc>
        <w:tc>
          <w:tcPr>
            <w:tcW w:w="1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94C14" w:rsidRDefault="00196079">
            <w:pPr>
              <w:spacing w:after="0"/>
              <w:ind w:left="6"/>
            </w:pPr>
            <w:r>
              <w:t xml:space="preserve">         150,00    </w:t>
            </w:r>
          </w:p>
        </w:tc>
      </w:tr>
    </w:tbl>
    <w:p w:rsidR="00794C14" w:rsidRDefault="00196079">
      <w:pPr>
        <w:spacing w:after="0"/>
        <w:ind w:left="1354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94C14" w:rsidRDefault="00196079">
      <w:pPr>
        <w:spacing w:after="0"/>
        <w:ind w:left="284"/>
      </w:pPr>
      <w:r>
        <w:rPr>
          <w:b/>
          <w:i/>
          <w:sz w:val="24"/>
          <w:u w:val="single" w:color="000000"/>
        </w:rPr>
        <w:t>Condición de pago.</w:t>
      </w:r>
      <w:r>
        <w:rPr>
          <w:b/>
          <w:i/>
          <w:sz w:val="24"/>
        </w:rPr>
        <w:t xml:space="preserve">  </w:t>
      </w:r>
    </w:p>
    <w:p w:rsidR="00794C14" w:rsidRDefault="00196079">
      <w:pPr>
        <w:spacing w:after="0"/>
        <w:ind w:left="284"/>
      </w:pPr>
      <w:r>
        <w:rPr>
          <w:b/>
          <w:i/>
          <w:sz w:val="24"/>
        </w:rPr>
        <w:t xml:space="preserve">Pago al contado </w:t>
      </w:r>
    </w:p>
    <w:p w:rsidR="00794C14" w:rsidRDefault="00196079">
      <w:pPr>
        <w:spacing w:after="0"/>
        <w:ind w:left="284"/>
      </w:pPr>
      <w:r>
        <w:rPr>
          <w:b/>
          <w:i/>
          <w:sz w:val="24"/>
        </w:rPr>
        <w:t xml:space="preserve"> </w:t>
      </w:r>
    </w:p>
    <w:p w:rsidR="00794C14" w:rsidRDefault="00196079">
      <w:pPr>
        <w:spacing w:after="0"/>
        <w:ind w:left="284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Los números de cuenta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4C14" w:rsidRDefault="00196079">
      <w:pPr>
        <w:spacing w:after="26" w:line="249" w:lineRule="auto"/>
        <w:ind w:left="279" w:hanging="10"/>
      </w:pPr>
      <w:r>
        <w:rPr>
          <w:rFonts w:ascii="Times New Roman" w:eastAsia="Times New Roman" w:hAnsi="Times New Roman" w:cs="Times New Roman"/>
          <w:sz w:val="24"/>
        </w:rPr>
        <w:t xml:space="preserve">Banco BCP soles:    455-31443058-0-02 </w:t>
      </w:r>
    </w:p>
    <w:p w:rsidR="00794C14" w:rsidRDefault="00196079">
      <w:pPr>
        <w:spacing w:after="0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4C14" w:rsidRDefault="00196079">
      <w:pPr>
        <w:spacing w:after="0" w:line="249" w:lineRule="auto"/>
        <w:ind w:left="279" w:hanging="10"/>
      </w:pPr>
      <w:r>
        <w:rPr>
          <w:rFonts w:ascii="Times New Roman" w:eastAsia="Times New Roman" w:hAnsi="Times New Roman" w:cs="Times New Roman"/>
          <w:sz w:val="24"/>
        </w:rPr>
        <w:t xml:space="preserve">Atentamente, </w:t>
      </w:r>
    </w:p>
    <w:p w:rsidR="00794C14" w:rsidRDefault="00196079">
      <w:pPr>
        <w:spacing w:after="0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4C14" w:rsidRDefault="00196079">
      <w:pPr>
        <w:spacing w:after="20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4C14" w:rsidRDefault="00196079">
      <w:pPr>
        <w:spacing w:after="0"/>
      </w:pPr>
      <w:r>
        <w:rPr>
          <w:sz w:val="28"/>
        </w:rPr>
        <w:t xml:space="preserve">                                            </w:t>
      </w:r>
      <w:proofErr w:type="spellStart"/>
      <w:r>
        <w:rPr>
          <w:sz w:val="28"/>
        </w:rPr>
        <w:t>Nilton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Garcia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Pasapera</w:t>
      </w:r>
      <w:proofErr w:type="spellEnd"/>
      <w:r>
        <w:t xml:space="preserve"> </w:t>
      </w:r>
    </w:p>
    <w:p w:rsidR="00794C14" w:rsidRDefault="00196079">
      <w:pPr>
        <w:spacing w:after="3"/>
        <w:ind w:right="48"/>
        <w:jc w:val="center"/>
      </w:pPr>
      <w:r>
        <w:rPr>
          <w:b/>
          <w:sz w:val="24"/>
        </w:rPr>
        <w:t xml:space="preserve">RUC 10028514579 </w:t>
      </w:r>
    </w:p>
    <w:p w:rsidR="00794C14" w:rsidRDefault="00196079">
      <w:pPr>
        <w:spacing w:after="139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</w:r>
      <w:r>
        <w:t xml:space="preserve"> </w:t>
      </w:r>
    </w:p>
    <w:p w:rsidR="00794C14" w:rsidRDefault="00196079">
      <w:pPr>
        <w:spacing w:after="0"/>
      </w:pPr>
      <w:r>
        <w:t xml:space="preserve"> </w:t>
      </w:r>
    </w:p>
    <w:sectPr w:rsidR="00794C14">
      <w:pgSz w:w="11908" w:h="16836"/>
      <w:pgMar w:top="1440" w:right="184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14"/>
    <w:rsid w:val="00196079"/>
    <w:rsid w:val="007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523AF"/>
  <w15:docId w15:val="{7737FA96-175E-4734-9889-0B6F8E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</dc:creator>
  <cp:keywords/>
  <cp:lastModifiedBy>Mónica Prieto (PAPF)</cp:lastModifiedBy>
  <cp:revision>2</cp:revision>
  <dcterms:created xsi:type="dcterms:W3CDTF">2020-12-08T16:38:00Z</dcterms:created>
  <dcterms:modified xsi:type="dcterms:W3CDTF">2020-12-08T16:38:00Z</dcterms:modified>
</cp:coreProperties>
</file>